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6258F" w14:textId="77777777" w:rsidR="00572A81" w:rsidRPr="00572A81" w:rsidRDefault="00572A81" w:rsidP="00572A8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Форма N 1</w:t>
      </w:r>
    </w:p>
    <w:p w14:paraId="287BCE85" w14:textId="77777777" w:rsidR="00572A81" w:rsidRPr="00572A81" w:rsidRDefault="00572A81" w:rsidP="00572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t>Форма раскрытия информации о ценах (тарифах) на работы (услуги) работы (услуги) субъектов естественных монополий, в отношении которых применяется государственное регулирование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________________________________________________________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(наименование субъекта естественной монополии)</w:t>
      </w:r>
    </w:p>
    <w:tbl>
      <w:tblPr>
        <w:tblW w:w="1345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1930"/>
        <w:gridCol w:w="2492"/>
        <w:gridCol w:w="2835"/>
        <w:gridCol w:w="3259"/>
        <w:gridCol w:w="2551"/>
      </w:tblGrid>
      <w:tr w:rsidR="00B023B7" w:rsidRPr="00574B82" w14:paraId="0C7FE0C5" w14:textId="77777777" w:rsidTr="00795CF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E898D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N п/п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FB9C5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Перечень работ (услуг) субъекта естественной монополии в сфере железнодорожных перевозок, тарифы (ставки сборов и платы) на которые регулируются государством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68259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устанавливающие соответствующие тарифы, сборы и плату </w:t>
            </w:r>
            <w:hyperlink r:id="rId4" w:anchor="/document/12186963/entry/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</w:t>
              </w:r>
            </w:hyperlink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38CCE" w14:textId="210B9CF8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0DFD"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Реквизиты нормативного правого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определяющие индексацию тарифов, сборов и плату в текущем году</w:t>
            </w:r>
            <w:hyperlink r:id="rId5" w:anchor="/document/12186963/entry/1111" w:history="1">
              <w:r w:rsidRPr="000D0DFD">
                <w:rPr>
                  <w:rFonts w:ascii="Times New Roman" w:hAnsi="Times New Roman"/>
                  <w:color w:val="3272C0"/>
                  <w:sz w:val="24"/>
                  <w:szCs w:val="24"/>
                  <w:u w:val="single"/>
                  <w:lang w:val="ru-RU"/>
                </w:rPr>
                <w:t>*</w:t>
              </w:r>
            </w:hyperlink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36A9E" w14:textId="3159F688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Тарифы (ставки сборов и платы), установленные в соответствии с нормативными правовыми и иными актами федерального органа исполнительной власти по регулированию естественных монополий, органов исполнительной власти субъектов Российской Федерации в области государственного регулирования тарифов </w:t>
            </w:r>
            <w:hyperlink r:id="rId6" w:anchor="/document/12186963/entry/1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*(1)</w:t>
              </w:r>
            </w:hyperlink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и сведения об их изменении </w:t>
            </w:r>
            <w:hyperlink r:id="rId7" w:anchor="/document/12186963/entry/11222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*(2)</w:t>
              </w:r>
            </w:hyperlink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E2AE2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B023B7" w:rsidRPr="00572A81" w14:paraId="3A5F0D09" w14:textId="77777777" w:rsidTr="00795CF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E8FAE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ABCD6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B212E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3B87E" w14:textId="09F14B49" w:rsidR="00B023B7" w:rsidRPr="00574B82" w:rsidRDefault="00574B82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4A777" w14:textId="174DAD08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9848D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:rsidR="00B023B7" w:rsidRPr="00574B82" w14:paraId="2DAD242B" w14:textId="77777777" w:rsidTr="00795CF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3D6D4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56493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Пригородные пассажирские перевозки: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263EA" w14:textId="1B8747A6" w:rsidR="00B023B7" w:rsidRDefault="00B023B7" w:rsidP="00795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ХМАО-Югр</w:t>
            </w:r>
            <w:r w:rsidR="00574B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- 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Приказ Региональной службы по тарифам Ханты-Мансийского 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автономного округа - Югры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C45F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.11.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</w:t>
            </w:r>
            <w:r w:rsidR="00C45F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года N </w:t>
            </w:r>
            <w:r w:rsidR="00795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  <w:r w:rsidR="00C45F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-нп «Об установлении фиксированных тарифов на осуществляемые АО «Свердловская пригородная компания» перевозки железнодорожным транспортом общего пользования в пригородном сообщении, оплачиваемые пассажирами при осуществлении поездок на </w:t>
            </w:r>
            <w:r w:rsidR="00795CF4"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территории Ханты</w:t>
            </w:r>
            <w:r w:rsidRPr="00E51C6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-Мансийского автономного округа – Югры»</w:t>
            </w:r>
            <w:r w:rsidR="00795C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7A802F5D" w14:textId="77777777" w:rsidR="00795CF4" w:rsidRDefault="00795CF4" w:rsidP="00795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4802210" w14:textId="68C8CD7D" w:rsidR="00795CF4" w:rsidRPr="00572A81" w:rsidRDefault="00795CF4" w:rsidP="00795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11CE1" w14:textId="77777777" w:rsidR="00B023B7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3C8A1" w14:textId="74AAB188" w:rsidR="00B023B7" w:rsidRPr="00C45F94" w:rsidRDefault="00574B82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B82">
              <w:rPr>
                <w:rFonts w:ascii="Times New Roman" w:hAnsi="Times New Roman" w:cs="Times New Roman"/>
              </w:rPr>
              <w:t>https://ipbd.ru/doc/8601202512050003/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4BA15" w14:textId="4C5EAF87" w:rsidR="00B023B7" w:rsidRPr="00574B82" w:rsidRDefault="00B023B7" w:rsidP="00E51C6C">
            <w:pPr>
              <w:widowControl w:val="0"/>
              <w:autoSpaceDE w:val="0"/>
              <w:autoSpaceDN w:val="0"/>
              <w:adjustRightInd w:val="0"/>
              <w:spacing w:before="4" w:after="0" w:line="274" w:lineRule="exact"/>
              <w:ind w:left="22" w:right="135"/>
              <w:rPr>
                <w:rFonts w:ascii="Times New Roman" w:hAnsi="Times New Roman"/>
                <w:lang w:val="ru-RU"/>
              </w:rPr>
            </w:pPr>
            <w:r w:rsidRPr="00E51C6C">
              <w:rPr>
                <w:rFonts w:ascii="Times New Roman" w:hAnsi="Times New Roman"/>
                <w:spacing w:val="-2"/>
                <w:lang w:val="ru-RU"/>
              </w:rPr>
              <w:t>Р</w:t>
            </w:r>
            <w:r w:rsidRPr="00E51C6C">
              <w:rPr>
                <w:rFonts w:ascii="Times New Roman" w:hAnsi="Times New Roman"/>
                <w:lang w:val="ru-RU"/>
              </w:rPr>
              <w:t xml:space="preserve">егиональная служба по тарифам </w:t>
            </w:r>
            <w:r w:rsidR="00574B82" w:rsidRPr="00574B82">
              <w:rPr>
                <w:rFonts w:ascii="Times New Roman" w:hAnsi="Times New Roman"/>
                <w:lang w:val="ru-RU"/>
              </w:rPr>
              <w:t xml:space="preserve">Ханты-Мансийского автономного округа - </w:t>
            </w:r>
            <w:r w:rsidR="00574B82" w:rsidRPr="00574B82">
              <w:rPr>
                <w:rFonts w:ascii="Times New Roman" w:hAnsi="Times New Roman"/>
                <w:lang w:val="ru-RU"/>
              </w:rPr>
              <w:lastRenderedPageBreak/>
              <w:t>Югры</w:t>
            </w:r>
            <w:r w:rsidR="00574B82" w:rsidRPr="00574B82">
              <w:rPr>
                <w:rFonts w:ascii="Times New Roman" w:hAnsi="Times New Roman"/>
                <w:lang w:val="ru-RU"/>
              </w:rPr>
              <w:t xml:space="preserve"> </w:t>
            </w:r>
            <w:r w:rsidR="00574B82">
              <w:rPr>
                <w:rFonts w:ascii="Times New Roman" w:hAnsi="Times New Roman"/>
                <w:lang w:val="ru-RU"/>
              </w:rPr>
              <w:t>(РСТ Югры)</w:t>
            </w:r>
          </w:p>
          <w:p w14:paraId="2CE37931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023B7" w:rsidRPr="00574B82" w14:paraId="36A8492A" w14:textId="77777777" w:rsidTr="00795CF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15784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3.1.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7513F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разовые (на одну поездку в одну сторону) </w:t>
            </w:r>
            <w:hyperlink r:id="rId8" w:anchor="/document/12186963/entry/11333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*(3)</w:t>
              </w:r>
            </w:hyperlink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4C61D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695C2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11369" w14:textId="6BCDB5DB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28AEB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B023B7" w:rsidRPr="00572A81" w14:paraId="3442762E" w14:textId="77777777" w:rsidTr="00795CF4"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BAA65" w14:textId="77777777" w:rsidR="00B023B7" w:rsidRPr="00572A81" w:rsidRDefault="00B023B7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3.2.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4D23C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абонементные (на несколько поездок) </w:t>
            </w:r>
            <w:hyperlink r:id="rId9" w:anchor="/document/12186963/entry/11444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*(4)</w:t>
              </w:r>
            </w:hyperlink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23737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82A7B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D16A5" w14:textId="566C0F6A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A6D5E" w14:textId="77777777" w:rsidR="00B023B7" w:rsidRPr="00572A81" w:rsidRDefault="00B023B7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</w:tbl>
    <w:p w14:paraId="74BCA40A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14:paraId="03EE11F7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</w:t>
      </w:r>
    </w:p>
    <w:p w14:paraId="5F33EDCC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*(1) </w:t>
      </w:r>
      <w:hyperlink r:id="rId10" w:anchor="/document/12180772/entry/1011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11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Стандартов раскрытия информации субъектами естественных монополий в сфере железнодорожных перевозок, утвержденных </w:t>
      </w:r>
      <w:hyperlink r:id="rId11" w:anchor="/document/12180772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27.11.2010 N 939 (Собрание законодательства Российской Федерации, 2010, N 49, ст. 6517).</w:t>
      </w:r>
    </w:p>
    <w:p w14:paraId="6636865F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*(2) Тарифы, сборы и плата устанавливаются в виде фиксированных (предельных) ценовых ставок тарифов, сборов и платы. Фиксированные (предельные) ставки тарифов, сборов и платы могут устанавливаться как в виде абсолютных значений, так и в виде индексов к действующему уровню тарифов, сборов и платы (</w:t>
      </w:r>
      <w:hyperlink r:id="rId12" w:anchor="/document/196053/entry/1009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9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Положения о государственном регулировании и контроле тарифов, сборов и платы в отношении работ (услуг) субъектов естественных монополий в сфере железнодорожных перевозок, утвержденного </w:t>
      </w:r>
      <w:hyperlink r:id="rId13" w:anchor="/document/196053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05.08.2009 N 643 (Собрание законодательства Российской Федерации, 2009, N 32, ст. 4051).</w:t>
      </w:r>
    </w:p>
    <w:p w14:paraId="54CDCD7E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*(3) Исходя из решения органа исполнительной власти субъекта Российской Федерации, принятому в соответствии с </w:t>
      </w:r>
      <w:hyperlink r:id="rId14" w:anchor="/document/12163957/entry/100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Положением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и о пределах такого регулирования и контроля, утвержденного </w:t>
      </w:r>
      <w:hyperlink r:id="rId15" w:anchor="/document/12163957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10.12.2008 N 950 "Собрание законодательства Российской Федерации, 2008, N 50, ст. 5971).</w:t>
      </w:r>
    </w:p>
    <w:p w14:paraId="76513296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*(4) Субъект естественной монополии указывает тарифы для каждого из вариантов абонементного тарифа.</w:t>
      </w:r>
    </w:p>
    <w:p w14:paraId="240EA033" w14:textId="77777777" w:rsidR="00104219" w:rsidRPr="00572A81" w:rsidRDefault="00104219">
      <w:pPr>
        <w:rPr>
          <w:lang w:val="ru-RU"/>
        </w:rPr>
      </w:pPr>
    </w:p>
    <w:sectPr w:rsidR="00104219" w:rsidRPr="00572A81" w:rsidSect="00572A81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A81"/>
    <w:rsid w:val="00047EAF"/>
    <w:rsid w:val="00104219"/>
    <w:rsid w:val="00214A6F"/>
    <w:rsid w:val="00511A54"/>
    <w:rsid w:val="00572A81"/>
    <w:rsid w:val="00574B82"/>
    <w:rsid w:val="00636D93"/>
    <w:rsid w:val="00795CF4"/>
    <w:rsid w:val="007A6979"/>
    <w:rsid w:val="00951F43"/>
    <w:rsid w:val="00AB2EB6"/>
    <w:rsid w:val="00B023B7"/>
    <w:rsid w:val="00C45F94"/>
    <w:rsid w:val="00DA696A"/>
    <w:rsid w:val="00E51C6C"/>
    <w:rsid w:val="00F65F7A"/>
    <w:rsid w:val="00FE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B550F"/>
  <w15:chartTrackingRefBased/>
  <w15:docId w15:val="{E15B0F18-65A7-4F82-A009-21F8D158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23B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023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Лунегова Н.В.</dc:creator>
  <cp:keywords/>
  <dc:description/>
  <cp:lastModifiedBy>Лунегова Н.В.</cp:lastModifiedBy>
  <cp:revision>2</cp:revision>
  <dcterms:created xsi:type="dcterms:W3CDTF">2025-12-29T06:02:00Z</dcterms:created>
  <dcterms:modified xsi:type="dcterms:W3CDTF">2025-12-29T06:02:00Z</dcterms:modified>
</cp:coreProperties>
</file>